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5A68D" w14:textId="71AE7DD6" w:rsidR="00B15C57" w:rsidRPr="0002495F" w:rsidRDefault="00074843">
      <w:pPr>
        <w:rPr>
          <w:rFonts w:ascii="Arial" w:hAnsi="Arial" w:cs="Arial"/>
          <w:b/>
          <w:bCs/>
          <w:sz w:val="28"/>
          <w:szCs w:val="28"/>
        </w:rPr>
      </w:pPr>
      <w:r w:rsidRPr="0002495F">
        <w:rPr>
          <w:rFonts w:ascii="Arial" w:hAnsi="Arial" w:cs="Arial"/>
          <w:b/>
          <w:bCs/>
          <w:sz w:val="28"/>
          <w:szCs w:val="28"/>
        </w:rPr>
        <w:t xml:space="preserve">Exkursion zum </w:t>
      </w:r>
      <w:proofErr w:type="spellStart"/>
      <w:r w:rsidRPr="0002495F">
        <w:rPr>
          <w:rFonts w:ascii="Arial" w:hAnsi="Arial" w:cs="Arial"/>
          <w:b/>
          <w:bCs/>
          <w:sz w:val="28"/>
          <w:szCs w:val="28"/>
        </w:rPr>
        <w:t>Ewilpa</w:t>
      </w:r>
      <w:proofErr w:type="spellEnd"/>
      <w:r w:rsidRPr="0002495F">
        <w:rPr>
          <w:rFonts w:ascii="Arial" w:hAnsi="Arial" w:cs="Arial"/>
          <w:b/>
          <w:bCs/>
          <w:sz w:val="28"/>
          <w:szCs w:val="28"/>
        </w:rPr>
        <w:t xml:space="preserve"> nach Bad Pyrmont</w:t>
      </w:r>
    </w:p>
    <w:p w14:paraId="7E549637" w14:textId="77777777" w:rsidR="00074843" w:rsidRDefault="00074843">
      <w:pPr>
        <w:rPr>
          <w:rFonts w:ascii="Arial" w:hAnsi="Arial" w:cs="Arial"/>
          <w:sz w:val="28"/>
          <w:szCs w:val="28"/>
        </w:rPr>
      </w:pPr>
    </w:p>
    <w:p w14:paraId="253E5360" w14:textId="320AA677" w:rsidR="00074843" w:rsidRDefault="00074843">
      <w:pPr>
        <w:rPr>
          <w:rFonts w:ascii="Arial" w:hAnsi="Arial" w:cs="Arial"/>
          <w:sz w:val="28"/>
          <w:szCs w:val="28"/>
        </w:rPr>
      </w:pPr>
      <w:proofErr w:type="spellStart"/>
      <w:r>
        <w:rPr>
          <w:rFonts w:ascii="Arial" w:hAnsi="Arial" w:cs="Arial"/>
          <w:sz w:val="28"/>
          <w:szCs w:val="28"/>
        </w:rPr>
        <w:t>Ewilpa</w:t>
      </w:r>
      <w:proofErr w:type="spellEnd"/>
      <w:r>
        <w:rPr>
          <w:rFonts w:ascii="Arial" w:hAnsi="Arial" w:cs="Arial"/>
          <w:sz w:val="28"/>
          <w:szCs w:val="28"/>
        </w:rPr>
        <w:t xml:space="preserve"> ist der Essbare Wildpflanzenpark. Zu einer Führung hatte der Förderverein Dorfgemeinschaftshaus am 0</w:t>
      </w:r>
      <w:r w:rsidR="005226D8">
        <w:rPr>
          <w:rFonts w:ascii="Arial" w:hAnsi="Arial" w:cs="Arial"/>
          <w:sz w:val="28"/>
          <w:szCs w:val="28"/>
        </w:rPr>
        <w:t>5</w:t>
      </w:r>
      <w:r>
        <w:rPr>
          <w:rFonts w:ascii="Arial" w:hAnsi="Arial" w:cs="Arial"/>
          <w:sz w:val="28"/>
          <w:szCs w:val="28"/>
        </w:rPr>
        <w:t>.08. eingeladen.</w:t>
      </w:r>
    </w:p>
    <w:p w14:paraId="5BD9A2E0" w14:textId="11C43F38" w:rsidR="0068671F" w:rsidRPr="0068671F" w:rsidRDefault="0068671F">
      <w:pPr>
        <w:rPr>
          <w:rFonts w:ascii="Arial" w:hAnsi="Arial" w:cs="Arial"/>
          <w:sz w:val="20"/>
          <w:szCs w:val="20"/>
        </w:rPr>
      </w:pPr>
      <w:r>
        <w:rPr>
          <w:rFonts w:ascii="Arial" w:hAnsi="Arial" w:cs="Arial"/>
          <w:sz w:val="28"/>
          <w:szCs w:val="28"/>
        </w:rPr>
        <w:t xml:space="preserve">                      </w:t>
      </w:r>
      <w:r>
        <w:rPr>
          <w:noProof/>
        </w:rPr>
        <w:drawing>
          <wp:inline distT="0" distB="0" distL="0" distR="0" wp14:anchorId="63F161E5" wp14:editId="0342BAAC">
            <wp:extent cx="1280160" cy="1503680"/>
            <wp:effectExtent l="0" t="0" r="0" b="1270"/>
            <wp:docPr id="1337801769"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80160" cy="1503680"/>
                    </a:xfrm>
                    <a:prstGeom prst="rect">
                      <a:avLst/>
                    </a:prstGeom>
                    <a:noFill/>
                    <a:ln>
                      <a:noFill/>
                    </a:ln>
                  </pic:spPr>
                </pic:pic>
              </a:graphicData>
            </a:graphic>
          </wp:inline>
        </w:drawing>
      </w:r>
      <w:r>
        <w:rPr>
          <w:rFonts w:ascii="Arial" w:hAnsi="Arial" w:cs="Arial"/>
          <w:sz w:val="28"/>
          <w:szCs w:val="28"/>
        </w:rPr>
        <w:t xml:space="preserve">   </w:t>
      </w:r>
      <w:r w:rsidRPr="0068671F">
        <w:rPr>
          <w:rFonts w:ascii="Arial" w:hAnsi="Arial" w:cs="Arial"/>
          <w:sz w:val="20"/>
          <w:szCs w:val="20"/>
        </w:rPr>
        <w:t>(Foto Birgid Schäfer)</w:t>
      </w:r>
    </w:p>
    <w:p w14:paraId="09BD9B2C" w14:textId="006D7781" w:rsidR="00074843" w:rsidRDefault="00074843">
      <w:pPr>
        <w:rPr>
          <w:rFonts w:ascii="Arial" w:hAnsi="Arial" w:cs="Arial"/>
          <w:sz w:val="28"/>
          <w:szCs w:val="28"/>
        </w:rPr>
      </w:pPr>
      <w:r>
        <w:rPr>
          <w:rFonts w:ascii="Arial" w:hAnsi="Arial" w:cs="Arial"/>
          <w:sz w:val="28"/>
          <w:szCs w:val="28"/>
        </w:rPr>
        <w:t>Mit einer Gruppe von 1</w:t>
      </w:r>
      <w:r w:rsidR="005226D8">
        <w:rPr>
          <w:rFonts w:ascii="Arial" w:hAnsi="Arial" w:cs="Arial"/>
          <w:sz w:val="28"/>
          <w:szCs w:val="28"/>
        </w:rPr>
        <w:t>2</w:t>
      </w:r>
      <w:r>
        <w:rPr>
          <w:rFonts w:ascii="Arial" w:hAnsi="Arial" w:cs="Arial"/>
          <w:sz w:val="28"/>
          <w:szCs w:val="28"/>
        </w:rPr>
        <w:t xml:space="preserve"> Personen haben wir in 2 Stunden viel Neues und Interessantes über essbare Wildpflanzen erfahren. Es ist faszinierend, was die Natur wachsen lässt – wenn wir sie lassen – und wie gesund diese Pflanzen für uns sind und wie wichtig für unsere Insekten. </w:t>
      </w:r>
      <w:r w:rsidR="0002495F">
        <w:rPr>
          <w:rFonts w:ascii="Arial" w:hAnsi="Arial" w:cs="Arial"/>
          <w:sz w:val="28"/>
          <w:szCs w:val="28"/>
        </w:rPr>
        <w:t>Wie sie uns helfen, bestehende Krankheiten zu lindern bzw. uns zu stärken.</w:t>
      </w:r>
    </w:p>
    <w:p w14:paraId="03A499F0" w14:textId="6D3584DB" w:rsidR="00074843" w:rsidRDefault="00074843">
      <w:pPr>
        <w:rPr>
          <w:rFonts w:ascii="Arial" w:hAnsi="Arial" w:cs="Arial"/>
          <w:sz w:val="28"/>
          <w:szCs w:val="28"/>
        </w:rPr>
      </w:pPr>
      <w:r>
        <w:rPr>
          <w:rFonts w:ascii="Arial" w:hAnsi="Arial" w:cs="Arial"/>
          <w:sz w:val="28"/>
          <w:szCs w:val="28"/>
        </w:rPr>
        <w:t xml:space="preserve">Die Idee zum Thema hatte Rita Wolter bereits in einer Auftaktveranstaltung im April des Jahres im Rahmen eines Vortrages und Verköstigungen Interessierten nähergebracht. </w:t>
      </w:r>
    </w:p>
    <w:p w14:paraId="01F50221" w14:textId="6D7D44BC" w:rsidR="00074843" w:rsidRDefault="00074843">
      <w:pPr>
        <w:rPr>
          <w:rFonts w:ascii="Arial" w:hAnsi="Arial" w:cs="Arial"/>
          <w:sz w:val="28"/>
          <w:szCs w:val="28"/>
        </w:rPr>
      </w:pPr>
      <w:r>
        <w:rPr>
          <w:rFonts w:ascii="Arial" w:hAnsi="Arial" w:cs="Arial"/>
          <w:sz w:val="28"/>
          <w:szCs w:val="28"/>
        </w:rPr>
        <w:t xml:space="preserve">Auch heute gab es zum Abschluss leckere Köstlichkeiten zum Probieren (z.B. </w:t>
      </w:r>
      <w:proofErr w:type="spellStart"/>
      <w:r>
        <w:rPr>
          <w:rFonts w:ascii="Arial" w:hAnsi="Arial" w:cs="Arial"/>
          <w:sz w:val="28"/>
          <w:szCs w:val="28"/>
        </w:rPr>
        <w:t>Brennessel</w:t>
      </w:r>
      <w:r w:rsidR="005226D8">
        <w:rPr>
          <w:rFonts w:ascii="Arial" w:hAnsi="Arial" w:cs="Arial"/>
          <w:sz w:val="28"/>
          <w:szCs w:val="28"/>
        </w:rPr>
        <w:t>kuchen</w:t>
      </w:r>
      <w:proofErr w:type="spellEnd"/>
      <w:r>
        <w:rPr>
          <w:rFonts w:ascii="Arial" w:hAnsi="Arial" w:cs="Arial"/>
          <w:sz w:val="28"/>
          <w:szCs w:val="28"/>
        </w:rPr>
        <w:t>,</w:t>
      </w:r>
      <w:r w:rsidR="0002495F">
        <w:rPr>
          <w:rFonts w:ascii="Arial" w:hAnsi="Arial" w:cs="Arial"/>
          <w:sz w:val="28"/>
          <w:szCs w:val="28"/>
        </w:rPr>
        <w:t xml:space="preserve"> überbackene Kartoffeln, Taubnessel auf Toast</w:t>
      </w:r>
      <w:r w:rsidR="005226D8">
        <w:rPr>
          <w:rFonts w:ascii="Arial" w:hAnsi="Arial" w:cs="Arial"/>
          <w:sz w:val="28"/>
          <w:szCs w:val="28"/>
        </w:rPr>
        <w:t>, Möhren mit Gänsedistel</w:t>
      </w:r>
      <w:r w:rsidR="0002495F">
        <w:rPr>
          <w:rFonts w:ascii="Arial" w:hAnsi="Arial" w:cs="Arial"/>
          <w:sz w:val="28"/>
          <w:szCs w:val="28"/>
        </w:rPr>
        <w:t>).</w:t>
      </w:r>
    </w:p>
    <w:p w14:paraId="7104E06C" w14:textId="43FEBAC0" w:rsidR="0068671F" w:rsidRPr="0068671F" w:rsidRDefault="0068671F">
      <w:pPr>
        <w:rPr>
          <w:rFonts w:ascii="Arial" w:hAnsi="Arial" w:cs="Arial"/>
          <w:sz w:val="20"/>
          <w:szCs w:val="20"/>
        </w:rPr>
      </w:pPr>
      <w:r>
        <w:rPr>
          <w:rFonts w:ascii="Arial" w:hAnsi="Arial" w:cs="Arial"/>
          <w:sz w:val="28"/>
          <w:szCs w:val="28"/>
        </w:rPr>
        <w:t xml:space="preserve">                </w:t>
      </w:r>
      <w:r>
        <w:rPr>
          <w:noProof/>
        </w:rPr>
        <w:drawing>
          <wp:inline distT="0" distB="0" distL="0" distR="0" wp14:anchorId="62702E96" wp14:editId="34021972">
            <wp:extent cx="1727200" cy="1295400"/>
            <wp:effectExtent l="0" t="0" r="6350" b="0"/>
            <wp:docPr id="111553730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27200" cy="1295400"/>
                    </a:xfrm>
                    <a:prstGeom prst="rect">
                      <a:avLst/>
                    </a:prstGeom>
                    <a:noFill/>
                    <a:ln>
                      <a:noFill/>
                    </a:ln>
                  </pic:spPr>
                </pic:pic>
              </a:graphicData>
            </a:graphic>
          </wp:inline>
        </w:drawing>
      </w:r>
      <w:r>
        <w:rPr>
          <w:rFonts w:ascii="Arial" w:hAnsi="Arial" w:cs="Arial"/>
          <w:sz w:val="28"/>
          <w:szCs w:val="28"/>
        </w:rPr>
        <w:t xml:space="preserve">      </w:t>
      </w:r>
      <w:r>
        <w:rPr>
          <w:noProof/>
        </w:rPr>
        <w:drawing>
          <wp:inline distT="0" distB="0" distL="0" distR="0" wp14:anchorId="5EDC17C5" wp14:editId="6CF7CE76">
            <wp:extent cx="952500" cy="1270000"/>
            <wp:effectExtent l="0" t="0" r="0" b="6350"/>
            <wp:docPr id="569107307"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270000"/>
                    </a:xfrm>
                    <a:prstGeom prst="rect">
                      <a:avLst/>
                    </a:prstGeom>
                    <a:noFill/>
                    <a:ln>
                      <a:noFill/>
                    </a:ln>
                  </pic:spPr>
                </pic:pic>
              </a:graphicData>
            </a:graphic>
          </wp:inline>
        </w:drawing>
      </w:r>
      <w:r>
        <w:rPr>
          <w:rFonts w:ascii="Arial" w:hAnsi="Arial" w:cs="Arial"/>
          <w:sz w:val="28"/>
          <w:szCs w:val="28"/>
        </w:rPr>
        <w:t xml:space="preserve">   </w:t>
      </w:r>
      <w:r w:rsidRPr="0068671F">
        <w:rPr>
          <w:rFonts w:ascii="Arial" w:hAnsi="Arial" w:cs="Arial"/>
          <w:sz w:val="20"/>
          <w:szCs w:val="20"/>
        </w:rPr>
        <w:t>(Fotos Birgid Schäfer)</w:t>
      </w:r>
    </w:p>
    <w:p w14:paraId="15BB47FE" w14:textId="687B919E" w:rsidR="0002495F" w:rsidRDefault="0002495F">
      <w:pPr>
        <w:rPr>
          <w:rFonts w:ascii="Arial" w:hAnsi="Arial" w:cs="Arial"/>
          <w:sz w:val="28"/>
          <w:szCs w:val="28"/>
        </w:rPr>
      </w:pPr>
      <w:r>
        <w:rPr>
          <w:rFonts w:ascii="Arial" w:hAnsi="Arial" w:cs="Arial"/>
          <w:sz w:val="28"/>
          <w:szCs w:val="28"/>
        </w:rPr>
        <w:t xml:space="preserve">Alle Teilnehmer*innen hatten einen schönen informativen Nachmittag, der neugierig auf mehr zum Thema „Gesunde Ernährung“ macht. Daher wurde in der Runde die Idee geboren, sich mit dem Thema Fermentieren zu beschäftigen. Hierzu wollen wir – voraussichtlich im November – selbst Sauerkraut herstellen. </w:t>
      </w:r>
    </w:p>
    <w:p w14:paraId="5D6DB54B" w14:textId="6662FD0A" w:rsidR="0002495F" w:rsidRPr="00074843" w:rsidRDefault="0002495F">
      <w:pPr>
        <w:rPr>
          <w:rFonts w:ascii="Arial" w:hAnsi="Arial" w:cs="Arial"/>
          <w:sz w:val="28"/>
          <w:szCs w:val="28"/>
        </w:rPr>
      </w:pPr>
      <w:r>
        <w:rPr>
          <w:rFonts w:ascii="Arial" w:hAnsi="Arial" w:cs="Arial"/>
          <w:sz w:val="28"/>
          <w:szCs w:val="28"/>
        </w:rPr>
        <w:t>Vielen Dank an alle helfenden Hände, die diesen Nachmittag gestaltet haben.</w:t>
      </w:r>
    </w:p>
    <w:sectPr w:rsidR="0002495F" w:rsidRPr="0007484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843"/>
    <w:rsid w:val="0002495F"/>
    <w:rsid w:val="00074843"/>
    <w:rsid w:val="005226D8"/>
    <w:rsid w:val="0068671F"/>
    <w:rsid w:val="00B15C57"/>
    <w:rsid w:val="00D70B3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97138"/>
  <w15:chartTrackingRefBased/>
  <w15:docId w15:val="{6F30A8A8-C5B1-42CB-81C8-10896F372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181</Words>
  <Characters>1142</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Gudrun</dc:creator>
  <cp:keywords/>
  <dc:description/>
  <cp:lastModifiedBy>Gudrun</cp:lastModifiedBy>
  <cp:revision>2</cp:revision>
  <cp:lastPrinted>2023-08-09T06:26:00Z</cp:lastPrinted>
  <dcterms:created xsi:type="dcterms:W3CDTF">2023-08-09T09:29:00Z</dcterms:created>
  <dcterms:modified xsi:type="dcterms:W3CDTF">2023-08-09T09:29:00Z</dcterms:modified>
</cp:coreProperties>
</file>